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center"/>
        <w:rPr>
          <w:rStyle w:val="16"/>
          <w:b/>
          <w:bCs/>
        </w:rPr>
      </w:pPr>
      <w:r>
        <w:rPr>
          <w:rFonts w:hint="eastAsia"/>
          <w:b/>
          <w:bCs/>
          <w:kern w:val="2"/>
          <w:sz w:val="36"/>
          <w:szCs w:val="36"/>
        </w:rPr>
        <w:t>申请学号和申请开具电子发票流程</w:t>
      </w:r>
    </w:p>
    <w:p>
      <w:pPr>
        <w:pStyle w:val="2"/>
        <w:numPr>
          <w:ilvl w:val="0"/>
          <w:numId w:val="1"/>
        </w:numPr>
        <w:bidi w:val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申购流程</w:t>
      </w:r>
    </w:p>
    <w:p>
      <w:pPr>
        <w:spacing w:line="480" w:lineRule="auto"/>
        <w:ind w:firstLine="420" w:firstLineChars="200"/>
        <w:rPr>
          <w:rFonts w:hint="eastAsia"/>
          <w:lang w:eastAsia="zh-CN"/>
        </w:rPr>
      </w:pPr>
      <w:r>
        <w:t>用户需要认真填写</w:t>
      </w:r>
      <w:r>
        <w:rPr>
          <w:rFonts w:hint="eastAsia"/>
        </w:rPr>
        <w:t>《国家工作人员学法用法及考试平台——申请激活学号和申请开具发票子平台》申购内容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申购流程分为线上缴费和上传凭证两种。</w:t>
      </w:r>
    </w:p>
    <w:p>
      <w:pPr>
        <w:spacing w:line="48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提交申购信息后，可以在查看进度中输入“汇款单位或个人姓名”和“联系电话”可查询申购进度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申请的发票会通过邮件的形式发到您的邮箱，请注意查收。</w:t>
      </w:r>
    </w:p>
    <w:p>
      <w:pPr>
        <w:pStyle w:val="3"/>
        <w:numPr>
          <w:ilvl w:val="0"/>
          <w:numId w:val="2"/>
        </w:numPr>
        <w:bidi w:val="0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线上缴费申购</w:t>
      </w:r>
    </w:p>
    <w:p>
      <w:pPr>
        <w:numPr>
          <w:ilvl w:val="0"/>
          <w:numId w:val="0"/>
        </w:numPr>
        <w:spacing w:line="48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65722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上传凭证申购</w:t>
      </w:r>
    </w:p>
    <w:p>
      <w:pPr>
        <w:spacing w:line="480" w:lineRule="auto"/>
        <w:ind w:firstLine="420" w:firstLineChars="200"/>
      </w:pPr>
      <w:r>
        <w:rPr>
          <w:rFonts w:hint="eastAsia"/>
        </w:rPr>
        <w:t>上传汇款凭证图片，图片需清晰（金额、汇款银行等）。提交申购信息后，待工作人员确认。会给您准备账号或者办理续费。</w:t>
      </w:r>
    </w:p>
    <w:p>
      <w:pPr>
        <w:ind w:firstLine="420" w:firstLineChars="200"/>
      </w:pPr>
      <w:r>
        <w:drawing>
          <wp:inline distT="0" distB="0" distL="114300" distR="114300">
            <wp:extent cx="5266690" cy="1316355"/>
            <wp:effectExtent l="0" t="0" r="1016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/>
        </w:rPr>
      </w:pPr>
      <w:r>
        <w:t>以上为正常申购流程</w:t>
      </w:r>
      <w:r>
        <w:rPr>
          <w:rFonts w:hint="eastAsia"/>
        </w:rPr>
        <w:t>，</w:t>
      </w:r>
      <w:r>
        <w:t>如有特殊业务需求请拨打客服</w:t>
      </w:r>
      <w:r>
        <w:rPr>
          <w:rFonts w:hint="eastAsia"/>
        </w:rPr>
        <w:t>：400-659-2288进行咨询。</w:t>
      </w: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numPr>
          <w:ilvl w:val="0"/>
          <w:numId w:val="1"/>
        </w:numPr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申购使用手册</w:t>
      </w:r>
    </w:p>
    <w:p>
      <w:pPr>
        <w:spacing w:line="48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登录学员账号申购平台：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"http://123.faxuan.net/"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http://123.faxuan.net/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，根据申购界面提示选择申购或查询按钮进入对应的申购界面。</w:t>
      </w:r>
    </w:p>
    <w:p>
      <w:pPr>
        <w:spacing w:line="480" w:lineRule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074920" cy="244983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线上缴费申购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点击“申购[激活学号和开具发票]”按钮，进入申购界面。根据提示选择新单位或续费单位。</w:t>
      </w:r>
    </w:p>
    <w:p>
      <w:r>
        <w:drawing>
          <wp:inline distT="0" distB="0" distL="114300" distR="114300">
            <wp:extent cx="5045075" cy="2437765"/>
            <wp:effectExtent l="0" t="0" r="317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  </w:t>
      </w: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进入新单位申购界面，根据提示填写对应信息，选择线上支付（可添加多个单位 ）</w:t>
      </w:r>
    </w:p>
    <w:p>
      <w:pPr>
        <w:rPr>
          <w:rFonts w:hint="default"/>
          <w:color w:val="3A3AFF"/>
          <w:sz w:val="21"/>
          <w:szCs w:val="21"/>
          <w:lang w:val="en-US" w:eastAsia="zh-CN"/>
        </w:rPr>
      </w:pPr>
      <w:r>
        <w:rPr>
          <w:rFonts w:hint="eastAsia"/>
          <w:color w:val="3A3AFF"/>
          <w:sz w:val="21"/>
          <w:szCs w:val="21"/>
          <w:lang w:val="en-US" w:eastAsia="zh-CN"/>
        </w:rPr>
        <w:t>注：续费单位线上缴费流程一致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78045" cy="4164965"/>
            <wp:effectExtent l="0" t="0" r="8255" b="698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16484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根据提示选择</w:t>
      </w:r>
      <w:r>
        <w:rPr>
          <w:rFonts w:hint="eastAsia"/>
          <w:color w:val="0000FF"/>
          <w:lang w:val="en-US" w:eastAsia="zh-CN"/>
        </w:rPr>
        <w:t>微信</w:t>
      </w:r>
      <w:r>
        <w:rPr>
          <w:rFonts w:hint="eastAsia"/>
          <w:lang w:val="en-US" w:eastAsia="zh-CN"/>
        </w:rPr>
        <w:t>或</w:t>
      </w:r>
      <w:r>
        <w:rPr>
          <w:rFonts w:hint="eastAsia"/>
          <w:color w:val="0000FF"/>
          <w:lang w:val="en-US" w:eastAsia="zh-CN"/>
        </w:rPr>
        <w:t>支付宝</w:t>
      </w:r>
      <w:r>
        <w:rPr>
          <w:rFonts w:hint="eastAsia"/>
          <w:lang w:val="en-US" w:eastAsia="zh-CN"/>
        </w:rPr>
        <w:t>支付，根据提示缴费成功后关闭支付界面。</w:t>
      </w:r>
    </w:p>
    <w:p>
      <w:r>
        <w:drawing>
          <wp:inline distT="0" distB="0" distL="114300" distR="114300">
            <wp:extent cx="4770755" cy="3635375"/>
            <wp:effectExtent l="0" t="0" r="1079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rcRect t="18190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支付完成后点击“下一步”按钮，填写发票信息</w:t>
      </w:r>
    </w:p>
    <w:p>
      <w:r>
        <w:drawing>
          <wp:inline distT="0" distB="0" distL="114300" distR="114300">
            <wp:extent cx="5182235" cy="2722880"/>
            <wp:effectExtent l="0" t="0" r="18415" b="127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4916" b="3933"/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列表点击“开票”按钮填写开票信息。完成后点击“确定”按钮。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注：1、多条申购可以勾选多条信息合开一张发票。2、一个申购需要开多张发票请联系客服。</w:t>
      </w:r>
    </w:p>
    <w:p>
      <w:r>
        <w:drawing>
          <wp:inline distT="0" distB="0" distL="114300" distR="114300">
            <wp:extent cx="5169535" cy="2687320"/>
            <wp:effectExtent l="0" t="0" r="12065" b="177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rcRect t="6042" b="4665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143250" cy="2470785"/>
            <wp:effectExtent l="0" t="0" r="0" b="571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确定后进入订单详情页。可返回首页查看申购进度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注：缴费后学员账号自动激活，发票也会发送至邮箱（没有申请发票的则没有发票）信息可在申购查询里查看。</w:t>
      </w:r>
    </w:p>
    <w:p>
      <w:r>
        <w:drawing>
          <wp:inline distT="0" distB="0" distL="114300" distR="114300">
            <wp:extent cx="5266055" cy="4855845"/>
            <wp:effectExtent l="0" t="0" r="10795" b="190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上传凭证申购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进入新单位申购界面，根据提示填写对应信息，选择上传凭证（只能对一条信息申购 ）</w:t>
      </w:r>
    </w:p>
    <w:p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注：续费单位上传凭证流程一致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794885" cy="4779645"/>
            <wp:effectExtent l="0" t="0" r="5715" b="1905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4885" cy="477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根据提示填写汇款日期，并上传汇款凭证，点击“下一步”按钮，填写发票信息</w:t>
      </w:r>
    </w:p>
    <w:p>
      <w:r>
        <w:drawing>
          <wp:inline distT="0" distB="0" distL="114300" distR="114300">
            <wp:extent cx="4779645" cy="2538095"/>
            <wp:effectExtent l="0" t="0" r="1905" b="1460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rcRect r="5497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列表点击“开票”按钮填写开票信息。完成后点击“确定”按钮。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注：1、多条申购可以勾选多条信息合开一张发票。2、一个申购需要开多张发票请联系客服。</w:t>
      </w:r>
    </w:p>
    <w:p>
      <w:r>
        <w:drawing>
          <wp:inline distT="0" distB="0" distL="114300" distR="114300">
            <wp:extent cx="5325745" cy="3100070"/>
            <wp:effectExtent l="0" t="0" r="8255" b="508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271010" cy="3357880"/>
            <wp:effectExtent l="0" t="0" r="15240" b="1397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确定后进入订单详情页输入验证码点击“</w:t>
      </w:r>
      <w:r>
        <w:rPr>
          <w:rFonts w:hint="eastAsia"/>
          <w:color w:val="auto"/>
          <w:lang w:val="en-US" w:eastAsia="zh-CN"/>
        </w:rPr>
        <w:t>提交申购</w:t>
      </w:r>
      <w:r>
        <w:rPr>
          <w:rFonts w:hint="eastAsia"/>
          <w:lang w:val="en-US" w:eastAsia="zh-CN"/>
        </w:rPr>
        <w:t>”完成申购。根据提示可返回首页查看申购进度。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注：工作人员核对信息后会激活对应账号，发票也会发送至邮箱（没有申请发票的则没有发票）信息可在申购查询里查看。</w:t>
      </w:r>
    </w:p>
    <w:p>
      <w:r>
        <w:drawing>
          <wp:inline distT="0" distB="0" distL="114300" distR="114300">
            <wp:extent cx="5272405" cy="6334760"/>
            <wp:effectExtent l="0" t="0" r="4445" b="889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3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0" w:name="_GoBack"/>
      <w:r>
        <w:rPr>
          <w:rFonts w:hint="eastAsia"/>
          <w:sz w:val="24"/>
          <w:szCs w:val="24"/>
          <w:lang w:val="en-US" w:eastAsia="zh-CN"/>
        </w:rPr>
        <w:t>查询申购进度</w:t>
      </w:r>
    </w:p>
    <w:bookmarkEnd w:id="0"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申购界面选择“查询</w:t>
      </w:r>
      <w:r>
        <w:rPr>
          <w:rFonts w:hint="eastAsia"/>
          <w:sz w:val="21"/>
          <w:szCs w:val="21"/>
          <w:lang w:val="en-US" w:eastAsia="zh-CN"/>
        </w:rPr>
        <w:t>[学员激活和开具发票]</w:t>
      </w:r>
      <w:r>
        <w:rPr>
          <w:rFonts w:hint="eastAsia"/>
          <w:lang w:val="en-US" w:eastAsia="zh-CN"/>
        </w:rPr>
        <w:t>”根据提示填写对应信息，点击“查询”按钮，进入信息界面。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56530" cy="2538730"/>
            <wp:effectExtent l="0" t="0" r="1270" b="1397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点击列表其中一条申购信息，可查询发票进度，和单位激活人数及管理员账号，初始密码666666。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9705" cy="2865120"/>
            <wp:effectExtent l="0" t="0" r="17145" b="1143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42BE71"/>
    <w:multiLevelType w:val="singleLevel"/>
    <w:tmpl w:val="1642BE71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21446237"/>
    <w:multiLevelType w:val="singleLevel"/>
    <w:tmpl w:val="2144623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3E4EC3F"/>
    <w:multiLevelType w:val="singleLevel"/>
    <w:tmpl w:val="63E4EC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Q0MDNlMTFmOTFlOTlhOGNkY2M4NzY5Y2Q0MDYwZDcifQ=="/>
  </w:docVars>
  <w:rsids>
    <w:rsidRoot w:val="00684E52"/>
    <w:rsid w:val="000A7D7B"/>
    <w:rsid w:val="001543B8"/>
    <w:rsid w:val="002240E4"/>
    <w:rsid w:val="003604D1"/>
    <w:rsid w:val="0046550B"/>
    <w:rsid w:val="004C255F"/>
    <w:rsid w:val="00612E9B"/>
    <w:rsid w:val="00684E52"/>
    <w:rsid w:val="007806F0"/>
    <w:rsid w:val="00974479"/>
    <w:rsid w:val="00D35300"/>
    <w:rsid w:val="00EB7DB2"/>
    <w:rsid w:val="00F251C2"/>
    <w:rsid w:val="00FC4679"/>
    <w:rsid w:val="00FE7CA4"/>
    <w:rsid w:val="0180695F"/>
    <w:rsid w:val="06A010CE"/>
    <w:rsid w:val="09CB4CD3"/>
    <w:rsid w:val="0BFA53FB"/>
    <w:rsid w:val="0C0C083C"/>
    <w:rsid w:val="0D960AEE"/>
    <w:rsid w:val="0EFA5729"/>
    <w:rsid w:val="13E01018"/>
    <w:rsid w:val="14F60C44"/>
    <w:rsid w:val="15D54F0F"/>
    <w:rsid w:val="16EF1433"/>
    <w:rsid w:val="19933A25"/>
    <w:rsid w:val="19EB4207"/>
    <w:rsid w:val="1AF51BB0"/>
    <w:rsid w:val="1B65531B"/>
    <w:rsid w:val="1BFD28AD"/>
    <w:rsid w:val="1D715A06"/>
    <w:rsid w:val="1EE34242"/>
    <w:rsid w:val="200038C6"/>
    <w:rsid w:val="20032679"/>
    <w:rsid w:val="20EC1292"/>
    <w:rsid w:val="25237296"/>
    <w:rsid w:val="25DA1FF8"/>
    <w:rsid w:val="292D69B8"/>
    <w:rsid w:val="2B7E174D"/>
    <w:rsid w:val="2C3C07AD"/>
    <w:rsid w:val="2D5B3AF4"/>
    <w:rsid w:val="31B77767"/>
    <w:rsid w:val="326E483E"/>
    <w:rsid w:val="330061EA"/>
    <w:rsid w:val="33B922E8"/>
    <w:rsid w:val="34781430"/>
    <w:rsid w:val="36BE339C"/>
    <w:rsid w:val="3876672C"/>
    <w:rsid w:val="3A9C399E"/>
    <w:rsid w:val="3D70539A"/>
    <w:rsid w:val="3DC47494"/>
    <w:rsid w:val="40CB2924"/>
    <w:rsid w:val="40E5439E"/>
    <w:rsid w:val="41D67E76"/>
    <w:rsid w:val="42BE39CF"/>
    <w:rsid w:val="47A064C8"/>
    <w:rsid w:val="4BF57F7F"/>
    <w:rsid w:val="4CFD651E"/>
    <w:rsid w:val="4D3F764C"/>
    <w:rsid w:val="517F5754"/>
    <w:rsid w:val="51F04F33"/>
    <w:rsid w:val="54F2048E"/>
    <w:rsid w:val="56066443"/>
    <w:rsid w:val="578F4443"/>
    <w:rsid w:val="57EB40F7"/>
    <w:rsid w:val="5C1B6DF4"/>
    <w:rsid w:val="5E3E4FE1"/>
    <w:rsid w:val="5F106C8C"/>
    <w:rsid w:val="5F970C3A"/>
    <w:rsid w:val="61980608"/>
    <w:rsid w:val="61C471B3"/>
    <w:rsid w:val="62AC7388"/>
    <w:rsid w:val="63276C41"/>
    <w:rsid w:val="633F07DD"/>
    <w:rsid w:val="64AD2180"/>
    <w:rsid w:val="656860D6"/>
    <w:rsid w:val="66077532"/>
    <w:rsid w:val="67915D89"/>
    <w:rsid w:val="69417918"/>
    <w:rsid w:val="6C523D39"/>
    <w:rsid w:val="6D6276C8"/>
    <w:rsid w:val="703518BB"/>
    <w:rsid w:val="740D49E9"/>
    <w:rsid w:val="78234509"/>
    <w:rsid w:val="79256621"/>
    <w:rsid w:val="7AA63461"/>
    <w:rsid w:val="7E3F79AA"/>
    <w:rsid w:val="7E825359"/>
    <w:rsid w:val="7EF71DAF"/>
    <w:rsid w:val="7F7B1BC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1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5">
    <w:name w:val="Balloon Text"/>
    <w:basedOn w:val="1"/>
    <w:link w:val="22"/>
    <w:autoRedefine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2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Hyperlink"/>
    <w:basedOn w:val="10"/>
    <w:semiHidden/>
    <w:unhideWhenUsed/>
    <w:uiPriority w:val="99"/>
    <w:rPr>
      <w:color w:val="0000FF"/>
      <w:u w:val="single"/>
    </w:rPr>
  </w:style>
  <w:style w:type="paragraph" w:styleId="12">
    <w:name w:val="No Spacing"/>
    <w:link w:val="13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13">
    <w:name w:val="无间隔 字符"/>
    <w:basedOn w:val="10"/>
    <w:link w:val="12"/>
    <w:uiPriority w:val="1"/>
    <w:rPr>
      <w:kern w:val="0"/>
      <w:sz w:val="22"/>
    </w:rPr>
  </w:style>
  <w:style w:type="character" w:customStyle="1" w:styleId="14">
    <w:name w:val="标题 1 字符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Subtle Emphasis"/>
    <w:basedOn w:val="10"/>
    <w:qFormat/>
    <w:uiPriority w:val="19"/>
    <w:rPr>
      <w:i/>
      <w:iCs/>
      <w:color w:val="3F3F3F" w:themeColor="text1" w:themeTint="BF"/>
    </w:rPr>
  </w:style>
  <w:style w:type="character" w:customStyle="1" w:styleId="16">
    <w:name w:val="Book Title"/>
    <w:basedOn w:val="10"/>
    <w:qFormat/>
    <w:uiPriority w:val="33"/>
    <w:rPr>
      <w:b/>
      <w:bCs/>
      <w:i/>
      <w:iCs/>
      <w:spacing w:val="5"/>
    </w:rPr>
  </w:style>
  <w:style w:type="character" w:customStyle="1" w:styleId="17">
    <w:name w:val="标题 字符"/>
    <w:basedOn w:val="10"/>
    <w:link w:val="8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8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文档结构图 字符"/>
    <w:basedOn w:val="10"/>
    <w:link w:val="4"/>
    <w:semiHidden/>
    <w:qFormat/>
    <w:uiPriority w:val="99"/>
    <w:rPr>
      <w:rFonts w:ascii="宋体" w:eastAsia="宋体"/>
      <w:sz w:val="18"/>
      <w:szCs w:val="18"/>
    </w:rPr>
  </w:style>
  <w:style w:type="character" w:customStyle="1" w:styleId="20">
    <w:name w:val="页眉 字符"/>
    <w:basedOn w:val="10"/>
    <w:link w:val="7"/>
    <w:semiHidden/>
    <w:uiPriority w:val="99"/>
    <w:rPr>
      <w:sz w:val="18"/>
      <w:szCs w:val="18"/>
    </w:rPr>
  </w:style>
  <w:style w:type="character" w:customStyle="1" w:styleId="21">
    <w:name w:val="页脚 字符"/>
    <w:basedOn w:val="10"/>
    <w:link w:val="6"/>
    <w:semiHidden/>
    <w:qFormat/>
    <w:uiPriority w:val="99"/>
    <w:rPr>
      <w:sz w:val="18"/>
      <w:szCs w:val="18"/>
    </w:rPr>
  </w:style>
  <w:style w:type="character" w:customStyle="1" w:styleId="22">
    <w:name w:val="批注框文本 字符"/>
    <w:basedOn w:val="10"/>
    <w:link w:val="5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252</Words>
  <Characters>263</Characters>
  <Lines>1</Lines>
  <Paragraphs>1</Paragraphs>
  <TotalTime>0</TotalTime>
  <ScaleCrop>false</ScaleCrop>
  <LinksUpToDate>false</LinksUpToDate>
  <CharactersWithSpaces>263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2018-04-10T02:44:00Z</dcterms:created>
  <dc:creator>冀 吴</dc:creator>
  <cp:lastModifiedBy>==</cp:lastModifiedBy>
  <dcterms:modified xsi:type="dcterms:W3CDTF">2024-05-17T05:42:26Z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CF2919073D3D4C1FA5D4A00239D602E5_12</vt:lpwstr>
  </property>
</Properties>
</file>